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37" w:rsidRPr="00447A37" w:rsidRDefault="00447A37" w:rsidP="00447A37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Arial" w:eastAsia="Times New Roman" w:hAnsi="Arial" w:cs="Arial"/>
          <w:spacing w:val="-15"/>
          <w:kern w:val="36"/>
          <w:sz w:val="36"/>
          <w:szCs w:val="36"/>
          <w:lang w:eastAsia="ru-RU"/>
        </w:rPr>
      </w:pPr>
      <w:r w:rsidRPr="00447A37">
        <w:rPr>
          <w:rFonts w:ascii="Arial" w:eastAsia="Times New Roman" w:hAnsi="Arial" w:cs="Arial"/>
          <w:spacing w:val="-15"/>
          <w:kern w:val="36"/>
          <w:sz w:val="36"/>
          <w:szCs w:val="36"/>
          <w:lang w:eastAsia="ru-RU"/>
        </w:rPr>
        <w:t>Памятка родителям о СПИДЕ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Уважаемые родители!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декабря – всемирный День борьбы со СПИДом!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СПИД – чума 21 века, лекарство от которого ещё не изобрели.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b/>
          <w:sz w:val="24"/>
          <w:szCs w:val="24"/>
          <w:lang w:eastAsia="ru-RU"/>
        </w:rPr>
        <w:t>Что надо знать о СПИДе?</w:t>
      </w: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7A37" w:rsidRPr="00447A37" w:rsidRDefault="00447A37" w:rsidP="00447A37">
      <w:pPr>
        <w:shd w:val="clear" w:color="auto" w:fill="FFFFFF" w:themeFill="background1"/>
        <w:spacing w:after="0" w:line="240" w:lineRule="auto"/>
        <w:ind w:left="360" w:hanging="36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Symbol" w:eastAsia="Times New Roman" w:hAnsi="Symbol" w:cs="Arial"/>
          <w:sz w:val="24"/>
          <w:szCs w:val="24"/>
          <w:lang w:eastAsia="ru-RU"/>
        </w:rPr>
        <w:t></w:t>
      </w:r>
      <w:r w:rsidRPr="00447A3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СПИД - синдром приобретенного иммунодефицита, смертельно опасная болезнь.</w:t>
      </w:r>
    </w:p>
    <w:p w:rsidR="00447A37" w:rsidRPr="00447A37" w:rsidRDefault="00447A37" w:rsidP="00447A37">
      <w:pPr>
        <w:shd w:val="clear" w:color="auto" w:fill="FFFFFF" w:themeFill="background1"/>
        <w:spacing w:after="0" w:line="240" w:lineRule="auto"/>
        <w:ind w:left="360" w:hanging="36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Symbol" w:eastAsia="Times New Roman" w:hAnsi="Symbol" w:cs="Arial"/>
          <w:sz w:val="24"/>
          <w:szCs w:val="24"/>
          <w:lang w:eastAsia="ru-RU"/>
        </w:rPr>
        <w:t></w:t>
      </w:r>
      <w:r w:rsidRPr="00447A3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СПИД вызывается вирусом, называемым ВИЧ (вирус иммунодефицита человека).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b/>
          <w:sz w:val="24"/>
          <w:szCs w:val="24"/>
          <w:lang w:eastAsia="ru-RU"/>
        </w:rPr>
        <w:t>Достоверно известны три пути заражения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половой (при половом контакте с ВИЧ-инфицированным);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от матери к ребёнку (во время беременности, родов, кормления грудью). 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b/>
          <w:sz w:val="24"/>
          <w:szCs w:val="24"/>
          <w:lang w:eastAsia="ru-RU"/>
        </w:rPr>
        <w:t>ВИЧ не передается: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 при дружеских поцелуях;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при рукопожатиях;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при кашле, чихании;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через посуду, одежду, белье;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при посещении бассейна, сауны, туалета;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- при укусах насекомых.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b/>
          <w:sz w:val="24"/>
          <w:szCs w:val="24"/>
          <w:lang w:eastAsia="ru-RU"/>
        </w:rPr>
        <w:t>Меры профилактики и защита: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Arial" w:eastAsia="Times New Roman" w:hAnsi="Arial" w:cs="Arial"/>
          <w:sz w:val="24"/>
          <w:szCs w:val="24"/>
          <w:lang w:eastAsia="ru-RU"/>
        </w:rPr>
        <w:t>Специфических средств профилактики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Главным условием предупреждения заражения является нравственная чистота и верность избранному спутнику жизни.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Везде и всегда пользоваться только личными предметами гигиены (зубные щетки, бритвы, ножницы).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Требовать применения стерильного инструмента при обслуживании в различных учреждениях и организациях.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Избегать случайных половых связей; при их возникновении пользоваться презервативом.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Не иметь половых связей с людьми, употребляющими наркотики.</w:t>
      </w:r>
    </w:p>
    <w:p w:rsidR="00447A37" w:rsidRPr="00447A37" w:rsidRDefault="00447A37" w:rsidP="00447A37">
      <w:pPr>
        <w:shd w:val="clear" w:color="auto" w:fill="FFFFFF" w:themeFill="background1"/>
        <w:spacing w:before="150" w:after="0" w:line="240" w:lineRule="auto"/>
        <w:ind w:firstLine="150"/>
        <w:rPr>
          <w:rFonts w:ascii="Arial" w:eastAsia="Times New Roman" w:hAnsi="Arial" w:cs="Arial"/>
          <w:sz w:val="18"/>
          <w:szCs w:val="18"/>
          <w:lang w:eastAsia="ru-RU"/>
        </w:rPr>
      </w:pPr>
      <w:r w:rsidRPr="00447A3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47A37">
        <w:rPr>
          <w:rFonts w:ascii="Arial" w:eastAsia="Times New Roman" w:hAnsi="Arial" w:cs="Arial"/>
          <w:sz w:val="24"/>
          <w:szCs w:val="24"/>
          <w:lang w:eastAsia="ru-RU"/>
        </w:rPr>
        <w:t>Никогда не употреблять наркотические вещества.</w:t>
      </w:r>
    </w:p>
    <w:p w:rsidR="00852440" w:rsidRPr="00447A37" w:rsidRDefault="00852440" w:rsidP="00447A37">
      <w:pPr>
        <w:shd w:val="clear" w:color="auto" w:fill="FFFFFF" w:themeFill="background1"/>
        <w:spacing w:before="150" w:after="0" w:line="240" w:lineRule="auto"/>
        <w:ind w:firstLine="15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sectPr w:rsidR="00852440" w:rsidRPr="0044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C4"/>
    <w:rsid w:val="00150A67"/>
    <w:rsid w:val="00447A37"/>
    <w:rsid w:val="008270C4"/>
    <w:rsid w:val="008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8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2015-11-24T12:55:00Z</cp:lastPrinted>
  <dcterms:created xsi:type="dcterms:W3CDTF">2015-11-23T17:25:00Z</dcterms:created>
  <dcterms:modified xsi:type="dcterms:W3CDTF">2015-11-24T12:56:00Z</dcterms:modified>
</cp:coreProperties>
</file>