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680B2A" w:rsidRDefault="00680B2A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6"/>
        </w:rPr>
      </w:pPr>
    </w:p>
    <w:p w:rsidR="00F5442E" w:rsidRPr="00F5442E" w:rsidRDefault="00657BA7" w:rsidP="00CD2DF8">
      <w:pPr>
        <w:pStyle w:val="a3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F5442E" w:rsidRPr="00F5442E">
        <w:rPr>
          <w:rFonts w:ascii="Times New Roman" w:hAnsi="Times New Roman" w:cs="Times New Roman"/>
          <w:sz w:val="144"/>
          <w:szCs w:val="144"/>
        </w:rPr>
        <w:t xml:space="preserve">Паспорт  </w:t>
      </w:r>
    </w:p>
    <w:p w:rsidR="00F5442E" w:rsidRDefault="00F5442E" w:rsidP="00CD2DF8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</w:t>
      </w:r>
      <w:r w:rsidR="00657BA7">
        <w:rPr>
          <w:rFonts w:ascii="Times New Roman" w:hAnsi="Times New Roman" w:cs="Times New Roman"/>
          <w:sz w:val="72"/>
          <w:szCs w:val="72"/>
        </w:rPr>
        <w:t xml:space="preserve">    </w:t>
      </w:r>
      <w:r>
        <w:rPr>
          <w:rFonts w:ascii="Times New Roman" w:hAnsi="Times New Roman" w:cs="Times New Roman"/>
          <w:sz w:val="72"/>
          <w:szCs w:val="72"/>
        </w:rPr>
        <w:t xml:space="preserve"> прогулочного участка</w:t>
      </w:r>
    </w:p>
    <w:p w:rsidR="00F5442E" w:rsidRDefault="00F5442E" w:rsidP="00CD2DF8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</w:t>
      </w:r>
      <w:r w:rsidR="00657BA7">
        <w:rPr>
          <w:rFonts w:ascii="Times New Roman" w:hAnsi="Times New Roman" w:cs="Times New Roman"/>
          <w:sz w:val="72"/>
          <w:szCs w:val="72"/>
        </w:rPr>
        <w:t xml:space="preserve">   </w:t>
      </w:r>
      <w:r>
        <w:rPr>
          <w:rFonts w:ascii="Times New Roman" w:hAnsi="Times New Roman" w:cs="Times New Roman"/>
          <w:sz w:val="72"/>
          <w:szCs w:val="72"/>
        </w:rPr>
        <w:t>старш</w:t>
      </w:r>
      <w:proofErr w:type="gramStart"/>
      <w:r>
        <w:rPr>
          <w:rFonts w:ascii="Times New Roman" w:hAnsi="Times New Roman" w:cs="Times New Roman"/>
          <w:sz w:val="72"/>
          <w:szCs w:val="72"/>
        </w:rPr>
        <w:t>е-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подготовительной  </w:t>
      </w:r>
    </w:p>
    <w:p w:rsidR="00F5442E" w:rsidRDefault="00F5442E" w:rsidP="00CD2DF8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</w:t>
      </w:r>
      <w:r w:rsidR="00657BA7">
        <w:rPr>
          <w:rFonts w:ascii="Times New Roman" w:hAnsi="Times New Roman" w:cs="Times New Roman"/>
          <w:sz w:val="72"/>
          <w:szCs w:val="72"/>
        </w:rPr>
        <w:t xml:space="preserve">    </w:t>
      </w:r>
      <w:r>
        <w:rPr>
          <w:rFonts w:ascii="Times New Roman" w:hAnsi="Times New Roman" w:cs="Times New Roman"/>
          <w:sz w:val="72"/>
          <w:szCs w:val="72"/>
        </w:rPr>
        <w:t xml:space="preserve">группы   </w:t>
      </w:r>
    </w:p>
    <w:p w:rsidR="00F5442E" w:rsidRPr="00F5442E" w:rsidRDefault="00F5442E" w:rsidP="00CD2DF8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</w:t>
      </w:r>
      <w:r w:rsidR="00657BA7">
        <w:rPr>
          <w:rFonts w:ascii="Times New Roman" w:hAnsi="Times New Roman" w:cs="Times New Roman"/>
          <w:sz w:val="72"/>
          <w:szCs w:val="72"/>
        </w:rPr>
        <w:t xml:space="preserve">   </w:t>
      </w:r>
      <w:r>
        <w:rPr>
          <w:rFonts w:ascii="Times New Roman" w:hAnsi="Times New Roman" w:cs="Times New Roman"/>
          <w:sz w:val="72"/>
          <w:szCs w:val="72"/>
        </w:rPr>
        <w:t xml:space="preserve"> МБДОУ Д\С №14</w:t>
      </w: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F5442E" w:rsidRPr="00AD6885" w:rsidRDefault="00F5442E" w:rsidP="00CD2DF8">
      <w:pPr>
        <w:pStyle w:val="a3"/>
        <w:rPr>
          <w:rFonts w:ascii="Times New Roman" w:hAnsi="Times New Roman" w:cs="Times New Roman"/>
          <w:b/>
          <w:sz w:val="36"/>
        </w:rPr>
      </w:pP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A068D3" w:rsidRDefault="00A068D3" w:rsidP="00CD2DF8">
      <w:pPr>
        <w:pStyle w:val="a3"/>
        <w:rPr>
          <w:rFonts w:ascii="Times New Roman" w:hAnsi="Times New Roman" w:cs="Times New Roman"/>
          <w:sz w:val="32"/>
        </w:rPr>
      </w:pPr>
    </w:p>
    <w:p w:rsidR="00A068D3" w:rsidRDefault="00A068D3" w:rsidP="00CD2DF8">
      <w:pPr>
        <w:pStyle w:val="a3"/>
        <w:rPr>
          <w:rFonts w:ascii="Times New Roman" w:hAnsi="Times New Roman" w:cs="Times New Roman"/>
          <w:sz w:val="32"/>
        </w:rPr>
      </w:pPr>
    </w:p>
    <w:p w:rsidR="00F5442E" w:rsidRDefault="00F5442E" w:rsidP="00CD2DF8">
      <w:pPr>
        <w:pStyle w:val="a3"/>
        <w:rPr>
          <w:rFonts w:ascii="Times New Roman" w:hAnsi="Times New Roman" w:cs="Times New Roman"/>
          <w:sz w:val="32"/>
        </w:rPr>
      </w:pPr>
    </w:p>
    <w:p w:rsidR="00CD2DF8" w:rsidRPr="00AD6885" w:rsidRDefault="00CD2DF8" w:rsidP="00CD2DF8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2"/>
        </w:rPr>
        <w:lastRenderedPageBreak/>
        <w:t xml:space="preserve">Цель:  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Улучшение экологического и эстетического состояния территории ДОУ, рационального её использования в соответствии с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воспитательно</w:t>
      </w:r>
      <w:proofErr w:type="spellEnd"/>
      <w:r>
        <w:rPr>
          <w:rFonts w:ascii="Times New Roman" w:hAnsi="Times New Roman" w:cs="Times New Roman"/>
          <w:sz w:val="32"/>
        </w:rPr>
        <w:t>- образовательными</w:t>
      </w:r>
      <w:proofErr w:type="gramEnd"/>
      <w:r>
        <w:rPr>
          <w:rFonts w:ascii="Times New Roman" w:hAnsi="Times New Roman" w:cs="Times New Roman"/>
          <w:sz w:val="32"/>
        </w:rPr>
        <w:t xml:space="preserve"> задачами, повышения её привлекательности.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</w:p>
    <w:p w:rsidR="00CD2DF8" w:rsidRPr="00AD6885" w:rsidRDefault="00CD2DF8" w:rsidP="00CD2DF8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2"/>
        </w:rPr>
        <w:t>Задачи: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1. Оборудовать в соответствии с современными требованиями игровую площадку и цветник.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2. Вовлечь в процесс работы родителей, детей; выявить среди родителей деловых партнёров.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</w:p>
    <w:p w:rsidR="00CD2DF8" w:rsidRPr="00AD6885" w:rsidRDefault="00CD2DF8" w:rsidP="00CD2DF8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40"/>
        </w:rPr>
        <w:t>Аннотация.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Полноценное и разностороннее развитие и воспитание детей дошкольного возраста невозможны без правильно организованной деятельности.</w:t>
      </w:r>
      <w:proofErr w:type="gramEnd"/>
      <w:r>
        <w:rPr>
          <w:rFonts w:ascii="Times New Roman" w:hAnsi="Times New Roman" w:cs="Times New Roman"/>
          <w:sz w:val="32"/>
        </w:rPr>
        <w:t xml:space="preserve"> Чтобы обеспечить её необходимо в ДОУ создать соответствующие условия, как в помещении, так и на участке.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Наш участок характеризуется наличием разнообразных зон, вовлечённостью всех участников в педагогический процесс и </w:t>
      </w:r>
      <w:proofErr w:type="spellStart"/>
      <w:r>
        <w:rPr>
          <w:rFonts w:ascii="Times New Roman" w:hAnsi="Times New Roman" w:cs="Times New Roman"/>
          <w:sz w:val="32"/>
        </w:rPr>
        <w:t>нетрадиционностью</w:t>
      </w:r>
      <w:proofErr w:type="spellEnd"/>
      <w:r>
        <w:rPr>
          <w:rFonts w:ascii="Times New Roman" w:hAnsi="Times New Roman" w:cs="Times New Roman"/>
          <w:sz w:val="32"/>
        </w:rPr>
        <w:t xml:space="preserve"> форм взаимодействия детей и взрослых.</w:t>
      </w:r>
    </w:p>
    <w:p w:rsidR="00CD2DF8" w:rsidRDefault="00CD2DF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Игровые постройки на участке ориентированы на </w:t>
      </w:r>
      <w:r w:rsidR="000034A5">
        <w:rPr>
          <w:rFonts w:ascii="Times New Roman" w:hAnsi="Times New Roman" w:cs="Times New Roman"/>
          <w:sz w:val="32"/>
        </w:rPr>
        <w:t>любой возраст и не только активизируют двигательную активность воспитанников, но и способствуют развитию креативности в игре, расширению кругозора, формированию социальных навыков.</w:t>
      </w:r>
    </w:p>
    <w:p w:rsidR="000034A5" w:rsidRDefault="000034A5" w:rsidP="00CD2DF8">
      <w:pPr>
        <w:pStyle w:val="a3"/>
        <w:rPr>
          <w:rFonts w:ascii="Times New Roman" w:hAnsi="Times New Roman" w:cs="Times New Roman"/>
          <w:sz w:val="32"/>
        </w:rPr>
      </w:pPr>
    </w:p>
    <w:p w:rsidR="000034A5" w:rsidRPr="00AD6885" w:rsidRDefault="000034A5" w:rsidP="00CD2DF8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6"/>
        </w:rPr>
        <w:t>Почвы, растительный и животный мир.</w:t>
      </w:r>
    </w:p>
    <w:p w:rsidR="000034A5" w:rsidRDefault="000034A5" w:rsidP="00CD2DF8">
      <w:pPr>
        <w:pStyle w:val="a3"/>
        <w:rPr>
          <w:rFonts w:ascii="Times New Roman" w:hAnsi="Times New Roman" w:cs="Times New Roman"/>
          <w:sz w:val="32"/>
        </w:rPr>
      </w:pPr>
    </w:p>
    <w:p w:rsidR="000034A5" w:rsidRPr="00AD6885" w:rsidRDefault="000034A5" w:rsidP="00CD2DF8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Почва.</w:t>
      </w:r>
    </w:p>
    <w:p w:rsidR="000034A5" w:rsidRDefault="000034A5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территории участка старш</w:t>
      </w:r>
      <w:proofErr w:type="gramStart"/>
      <w:r>
        <w:rPr>
          <w:rFonts w:ascii="Times New Roman" w:hAnsi="Times New Roman" w:cs="Times New Roman"/>
          <w:sz w:val="32"/>
        </w:rPr>
        <w:t>е-</w:t>
      </w:r>
      <w:proofErr w:type="gramEnd"/>
      <w:r>
        <w:rPr>
          <w:rFonts w:ascii="Times New Roman" w:hAnsi="Times New Roman" w:cs="Times New Roman"/>
          <w:sz w:val="32"/>
        </w:rPr>
        <w:t xml:space="preserve"> подготовительной группы преобладает песчаная почва. Удобрения не используются, но привозится песок для игровой деятельности детей и хозяйственных нужд.</w:t>
      </w:r>
    </w:p>
    <w:p w:rsidR="000034A5" w:rsidRDefault="000034A5" w:rsidP="00CD2DF8">
      <w:pPr>
        <w:pStyle w:val="a3"/>
        <w:rPr>
          <w:rFonts w:ascii="Times New Roman" w:hAnsi="Times New Roman" w:cs="Times New Roman"/>
          <w:sz w:val="32"/>
        </w:rPr>
      </w:pPr>
    </w:p>
    <w:p w:rsidR="000034A5" w:rsidRPr="00AD6885" w:rsidRDefault="000034A5" w:rsidP="00CD2DF8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Растительный мир.</w:t>
      </w:r>
    </w:p>
    <w:p w:rsidR="000034A5" w:rsidRDefault="000034A5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 территории площадки представлены различные виды растений: деревья, травянистые растения, что даёт воспитателям возможность проводить разнообразную образовательную деятельность по ознакомлению воспитанников с природой, организовать </w:t>
      </w:r>
      <w:proofErr w:type="gramStart"/>
      <w:r>
        <w:rPr>
          <w:rFonts w:ascii="Times New Roman" w:hAnsi="Times New Roman" w:cs="Times New Roman"/>
          <w:sz w:val="32"/>
        </w:rPr>
        <w:t>физкультурно- оздоровительную</w:t>
      </w:r>
      <w:proofErr w:type="gramEnd"/>
      <w:r>
        <w:rPr>
          <w:rFonts w:ascii="Times New Roman" w:hAnsi="Times New Roman" w:cs="Times New Roman"/>
          <w:sz w:val="32"/>
        </w:rPr>
        <w:t xml:space="preserve"> работу на свежем воздухе.</w:t>
      </w:r>
    </w:p>
    <w:p w:rsidR="00D828ED" w:rsidRPr="00AD6885" w:rsidRDefault="00D828ED" w:rsidP="00CD2DF8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Видовой состав деревьев:</w:t>
      </w:r>
    </w:p>
    <w:p w:rsidR="00D828ED" w:rsidRDefault="00D828ED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Берёза, клён.</w:t>
      </w:r>
    </w:p>
    <w:p w:rsidR="00D828ED" w:rsidRDefault="00D828ED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Вдоль забора посажены полосы зелёных насаждений (берёзы).</w:t>
      </w:r>
    </w:p>
    <w:p w:rsidR="00D828ED" w:rsidRDefault="00E77CD9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3853175" cy="5137688"/>
            <wp:effectExtent l="19050" t="0" r="0" b="0"/>
            <wp:docPr id="14" name="Рисунок 13" descr="IMG_20220713_093001_resized_20220716_02013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3001_resized_20220716_0201399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453" cy="514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8ED" w:rsidRDefault="00D828ED" w:rsidP="00CD2DF8">
      <w:pPr>
        <w:pStyle w:val="a3"/>
        <w:rPr>
          <w:rFonts w:ascii="Times New Roman" w:hAnsi="Times New Roman" w:cs="Times New Roman"/>
          <w:sz w:val="32"/>
        </w:rPr>
      </w:pPr>
    </w:p>
    <w:p w:rsidR="00D828ED" w:rsidRDefault="00D828ED" w:rsidP="00CD2DF8">
      <w:pPr>
        <w:pStyle w:val="a3"/>
        <w:rPr>
          <w:rFonts w:ascii="Times New Roman" w:hAnsi="Times New Roman" w:cs="Times New Roman"/>
          <w:sz w:val="32"/>
        </w:rPr>
      </w:pPr>
    </w:p>
    <w:p w:rsidR="00D828ED" w:rsidRDefault="00D828ED" w:rsidP="00CD2DF8">
      <w:pPr>
        <w:pStyle w:val="a3"/>
        <w:rPr>
          <w:rFonts w:ascii="Times New Roman" w:hAnsi="Times New Roman" w:cs="Times New Roman"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Травянистые растения</w:t>
      </w:r>
      <w:r>
        <w:rPr>
          <w:rFonts w:ascii="Times New Roman" w:hAnsi="Times New Roman" w:cs="Times New Roman"/>
          <w:sz w:val="32"/>
        </w:rPr>
        <w:t>.</w:t>
      </w:r>
    </w:p>
    <w:p w:rsidR="00166F3B" w:rsidRDefault="00166F3B" w:rsidP="00CD2DF8">
      <w:pPr>
        <w:pStyle w:val="a3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Дикорастущие</w:t>
      </w:r>
      <w:proofErr w:type="gramEnd"/>
      <w:r>
        <w:rPr>
          <w:rFonts w:ascii="Times New Roman" w:hAnsi="Times New Roman" w:cs="Times New Roman"/>
          <w:sz w:val="32"/>
        </w:rPr>
        <w:t>: подорожник, одуванчик, лопух, медуница, клевер.</w:t>
      </w:r>
    </w:p>
    <w:p w:rsidR="00166F3B" w:rsidRDefault="00166F3B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Декоративные: многолетние декоративные цветы на клумбах;</w:t>
      </w:r>
    </w:p>
    <w:p w:rsidR="00166F3B" w:rsidRDefault="00166F3B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однолетние декоративные цветы на клумбах (меняются ежегодно, предпочтение отдаётся цветам без сильно выраженного запаха).</w:t>
      </w:r>
    </w:p>
    <w:p w:rsidR="00BD3D2A" w:rsidRDefault="004B7930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 w:rsidR="00E77CD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949235" cy="2599042"/>
            <wp:effectExtent l="19050" t="0" r="0" b="0"/>
            <wp:docPr id="15" name="Рисунок 14" descr="IMG_20220701_100110_resized_20220716_02022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01_100110_resized_20220716_0202278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982" cy="260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BA7">
        <w:rPr>
          <w:rFonts w:ascii="Times New Roman" w:hAnsi="Times New Roman" w:cs="Times New Roman"/>
          <w:sz w:val="32"/>
        </w:rPr>
        <w:t xml:space="preserve">                             </w:t>
      </w:r>
      <w:r w:rsidR="00657BA7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946928" cy="2595966"/>
            <wp:effectExtent l="19050" t="0" r="0" b="0"/>
            <wp:docPr id="37" name="Рисунок 36" descr="IMG_20220701_100132_resized_20220716_02022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01_100132_resized_20220716_0202272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783" cy="259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08C" w:rsidRDefault="004A108C" w:rsidP="00CD2DF8">
      <w:pPr>
        <w:pStyle w:val="a3"/>
        <w:rPr>
          <w:rFonts w:ascii="Times New Roman" w:hAnsi="Times New Roman" w:cs="Times New Roman"/>
          <w:sz w:val="32"/>
        </w:rPr>
      </w:pPr>
    </w:p>
    <w:p w:rsidR="004A108C" w:rsidRDefault="004A108C" w:rsidP="004A108C">
      <w:pPr>
        <w:pStyle w:val="a3"/>
      </w:pPr>
    </w:p>
    <w:p w:rsidR="004A108C" w:rsidRDefault="004A108C" w:rsidP="004A108C">
      <w:pPr>
        <w:pStyle w:val="a3"/>
        <w:rPr>
          <w:rFonts w:ascii="Times New Roman" w:hAnsi="Times New Roman" w:cs="Times New Roman"/>
          <w:sz w:val="32"/>
        </w:rPr>
      </w:pPr>
    </w:p>
    <w:p w:rsidR="004A108C" w:rsidRPr="000C7868" w:rsidRDefault="004A108C" w:rsidP="004A108C">
      <w:pPr>
        <w:pStyle w:val="a3"/>
        <w:rPr>
          <w:rFonts w:ascii="Times New Roman" w:hAnsi="Times New Roman" w:cs="Times New Roman"/>
          <w:i/>
          <w:sz w:val="32"/>
        </w:rPr>
      </w:pPr>
      <w:r w:rsidRPr="000C7868">
        <w:rPr>
          <w:rFonts w:ascii="Times New Roman" w:hAnsi="Times New Roman" w:cs="Times New Roman"/>
          <w:i/>
          <w:sz w:val="36"/>
        </w:rPr>
        <w:t>Животный мир.</w:t>
      </w:r>
    </w:p>
    <w:p w:rsidR="004A108C" w:rsidRDefault="004A108C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 территории встречаются </w:t>
      </w:r>
    </w:p>
    <w:p w:rsidR="004A108C" w:rsidRDefault="004A108C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млекопитающие: кошки, собаки;</w:t>
      </w:r>
    </w:p>
    <w:p w:rsidR="004A108C" w:rsidRDefault="004A108C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птицы: воробьи, вороны, голуби, синицы, стрижи;</w:t>
      </w:r>
    </w:p>
    <w:p w:rsidR="004A108C" w:rsidRDefault="004A108C" w:rsidP="004A108C">
      <w:pPr>
        <w:pStyle w:val="a3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- насекомые: различные виды бабочек, жуки, мухи, комары, пчёлы, осы, муравьи, шмели, пауки.</w:t>
      </w:r>
      <w:proofErr w:type="gramEnd"/>
    </w:p>
    <w:p w:rsidR="00B340C0" w:rsidRDefault="00B340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Перечень обитателей не полный. Животный мир требует дополнительных исследований.</w:t>
      </w:r>
    </w:p>
    <w:p w:rsidR="00B340C0" w:rsidRDefault="00B340C0" w:rsidP="004A108C">
      <w:pPr>
        <w:pStyle w:val="a3"/>
        <w:rPr>
          <w:rFonts w:ascii="Times New Roman" w:hAnsi="Times New Roman" w:cs="Times New Roman"/>
          <w:sz w:val="32"/>
        </w:rPr>
      </w:pPr>
    </w:p>
    <w:p w:rsidR="00B340C0" w:rsidRDefault="00B340C0" w:rsidP="004A108C">
      <w:pPr>
        <w:pStyle w:val="a3"/>
        <w:rPr>
          <w:rFonts w:ascii="Times New Roman" w:hAnsi="Times New Roman" w:cs="Times New Roman"/>
          <w:sz w:val="32"/>
        </w:rPr>
      </w:pPr>
      <w:r w:rsidRPr="000C7868">
        <w:rPr>
          <w:rFonts w:ascii="Times New Roman" w:hAnsi="Times New Roman" w:cs="Times New Roman"/>
          <w:b/>
          <w:i/>
          <w:sz w:val="36"/>
          <w:u w:val="single"/>
        </w:rPr>
        <w:t>Содержание работы</w:t>
      </w:r>
      <w:r>
        <w:rPr>
          <w:rFonts w:ascii="Times New Roman" w:hAnsi="Times New Roman" w:cs="Times New Roman"/>
          <w:sz w:val="32"/>
        </w:rPr>
        <w:t>.</w:t>
      </w:r>
    </w:p>
    <w:p w:rsidR="00B340C0" w:rsidRDefault="00B340C0" w:rsidP="004A108C">
      <w:pPr>
        <w:pStyle w:val="a3"/>
        <w:rPr>
          <w:rFonts w:ascii="Times New Roman" w:hAnsi="Times New Roman" w:cs="Times New Roman"/>
          <w:sz w:val="32"/>
        </w:rPr>
      </w:pPr>
    </w:p>
    <w:p w:rsidR="00B340C0" w:rsidRDefault="00B340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Стратегия развития нашего общества направлена на повышение роли человеческого фактора, на выявление и реализацию его творческих возможностей. Гармоничное развитие ребёнк</w:t>
      </w:r>
      <w:proofErr w:type="gramStart"/>
      <w:r>
        <w:rPr>
          <w:rFonts w:ascii="Times New Roman" w:hAnsi="Times New Roman" w:cs="Times New Roman"/>
          <w:sz w:val="32"/>
        </w:rPr>
        <w:t>а-</w:t>
      </w:r>
      <w:proofErr w:type="gramEnd"/>
      <w:r>
        <w:rPr>
          <w:rFonts w:ascii="Times New Roman" w:hAnsi="Times New Roman" w:cs="Times New Roman"/>
          <w:sz w:val="32"/>
        </w:rPr>
        <w:t xml:space="preserve"> основа формирования личности. Оно зависит от успешного решения многих воспитательных задач: физических, нравственных, эстетических и т.д. Одной из главных задач воспитания</w:t>
      </w:r>
      <w:r w:rsidR="00385FC0">
        <w:rPr>
          <w:rFonts w:ascii="Times New Roman" w:hAnsi="Times New Roman" w:cs="Times New Roman"/>
          <w:sz w:val="32"/>
        </w:rPr>
        <w:t xml:space="preserve"> на данный момент является становление экологического воспитания дошкольников. Особое внимание в дошкольных учреждениях отводится созданию предметно-развивающей среды на участках.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Участок нашей группы оснащён новым оборудованием, а также созданы объекты, обеспечивающие разнообразную деятельность детей и взрослых по следующим направлениям: оздоровительное, познавательное, эстетическое и игровое.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В соответствии с обозначенными направлениями на участке мы выделили несколько зон: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игротека;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художественно-эстетическая зона;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спортивная зона;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интеллектуальных игр и математического развития;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сказок;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речевого развития;</w:t>
      </w:r>
    </w:p>
    <w:p w:rsidR="00385FC0" w:rsidRDefault="004B793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уголок "Здравствуй, лето!</w:t>
      </w:r>
      <w:r w:rsidR="00385FC0">
        <w:rPr>
          <w:rFonts w:ascii="Times New Roman" w:hAnsi="Times New Roman" w:cs="Times New Roman"/>
          <w:sz w:val="32"/>
        </w:rPr>
        <w:t>"</w:t>
      </w:r>
    </w:p>
    <w:p w:rsidR="00385FC0" w:rsidRDefault="00385FC0" w:rsidP="004A108C">
      <w:pPr>
        <w:pStyle w:val="a3"/>
        <w:rPr>
          <w:rFonts w:ascii="Times New Roman" w:hAnsi="Times New Roman" w:cs="Times New Roman"/>
          <w:sz w:val="32"/>
        </w:rPr>
      </w:pPr>
    </w:p>
    <w:p w:rsidR="00385FC0" w:rsidRPr="000C7868" w:rsidRDefault="00385FC0" w:rsidP="004A108C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Игротека.</w:t>
      </w:r>
    </w:p>
    <w:p w:rsidR="002F39A5" w:rsidRDefault="00385FC0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участке имеется игровая площадка. Территория игротеки поделена на две зоны: игровая и двигательная.</w:t>
      </w:r>
      <w:r w:rsidR="00614C59">
        <w:rPr>
          <w:rFonts w:ascii="Times New Roman" w:hAnsi="Times New Roman" w:cs="Times New Roman"/>
          <w:sz w:val="32"/>
        </w:rPr>
        <w:t xml:space="preserve"> На игровой зоне находится песочница, беседка, а на двигательно</w:t>
      </w:r>
      <w:proofErr w:type="gramStart"/>
      <w:r w:rsidR="00614C59">
        <w:rPr>
          <w:rFonts w:ascii="Times New Roman" w:hAnsi="Times New Roman" w:cs="Times New Roman"/>
          <w:sz w:val="32"/>
        </w:rPr>
        <w:t>й-</w:t>
      </w:r>
      <w:proofErr w:type="gramEnd"/>
      <w:r w:rsidR="00614C59">
        <w:rPr>
          <w:rFonts w:ascii="Times New Roman" w:hAnsi="Times New Roman" w:cs="Times New Roman"/>
          <w:sz w:val="32"/>
        </w:rPr>
        <w:t xml:space="preserve"> спортивное оборудование</w:t>
      </w:r>
      <w:r w:rsidR="00BD3D2A">
        <w:rPr>
          <w:rFonts w:ascii="Times New Roman" w:hAnsi="Times New Roman" w:cs="Times New Roman"/>
          <w:sz w:val="32"/>
        </w:rPr>
        <w:t>.</w:t>
      </w:r>
    </w:p>
    <w:p w:rsidR="002F39A5" w:rsidRDefault="002F39A5" w:rsidP="004A108C">
      <w:pPr>
        <w:pStyle w:val="a3"/>
        <w:rPr>
          <w:rFonts w:ascii="Times New Roman" w:hAnsi="Times New Roman" w:cs="Times New Roman"/>
          <w:sz w:val="32"/>
        </w:rPr>
      </w:pPr>
    </w:p>
    <w:p w:rsidR="002F39A5" w:rsidRDefault="002F39A5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- карусель «Малютка»;</w:t>
      </w:r>
    </w:p>
    <w:p w:rsidR="00BD3D2A" w:rsidRDefault="008515C3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34116" cy="4045585"/>
            <wp:effectExtent l="19050" t="0" r="0" b="0"/>
            <wp:docPr id="25" name="Рисунок 24" descr="IMG_20220713_092741_resized_20220716_02014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2741_resized_20220716_0201413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91" cy="40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D2A" w:rsidRDefault="00BD3D2A" w:rsidP="004A108C">
      <w:pPr>
        <w:pStyle w:val="a3"/>
        <w:rPr>
          <w:rFonts w:ascii="Times New Roman" w:hAnsi="Times New Roman" w:cs="Times New Roman"/>
          <w:sz w:val="32"/>
        </w:rPr>
      </w:pPr>
    </w:p>
    <w:p w:rsidR="00BD3D2A" w:rsidRDefault="00BD3D2A" w:rsidP="004A108C">
      <w:pPr>
        <w:pStyle w:val="a3"/>
        <w:rPr>
          <w:rFonts w:ascii="Times New Roman" w:hAnsi="Times New Roman" w:cs="Times New Roman"/>
          <w:sz w:val="32"/>
        </w:rPr>
      </w:pPr>
    </w:p>
    <w:p w:rsidR="00614C59" w:rsidRPr="004A108C" w:rsidRDefault="002F39A5" w:rsidP="004A108C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снаряд для метания</w:t>
      </w:r>
    </w:p>
    <w:p w:rsidR="00166F3B" w:rsidRPr="00166F3B" w:rsidRDefault="008515C3" w:rsidP="00166F3B">
      <w:pPr>
        <w:tabs>
          <w:tab w:val="left" w:pos="9389"/>
        </w:tabs>
      </w:pPr>
      <w:r>
        <w:rPr>
          <w:noProof/>
          <w:lang w:eastAsia="ru-RU"/>
        </w:rPr>
        <w:drawing>
          <wp:inline distT="0" distB="0" distL="0" distR="0">
            <wp:extent cx="2848136" cy="3797605"/>
            <wp:effectExtent l="19050" t="0" r="9364" b="0"/>
            <wp:docPr id="26" name="Рисунок 25" descr="IMG_20220713_092652_resized_20220716_02252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2652_resized_20220716_0225221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20" cy="379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D2A" w:rsidRDefault="00BD3D2A" w:rsidP="00CD2DF8">
      <w:pPr>
        <w:pStyle w:val="a3"/>
        <w:rPr>
          <w:rFonts w:ascii="Times New Roman" w:hAnsi="Times New Roman" w:cs="Times New Roman"/>
          <w:sz w:val="32"/>
        </w:rPr>
      </w:pPr>
    </w:p>
    <w:p w:rsidR="00BD3D2A" w:rsidRDefault="00BD3D2A" w:rsidP="00CD2DF8">
      <w:pPr>
        <w:pStyle w:val="a3"/>
        <w:rPr>
          <w:rFonts w:ascii="Times New Roman" w:hAnsi="Times New Roman" w:cs="Times New Roman"/>
          <w:sz w:val="32"/>
        </w:rPr>
      </w:pPr>
    </w:p>
    <w:p w:rsidR="00BD3D2A" w:rsidRDefault="00BD3D2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Стенка для </w:t>
      </w:r>
      <w:proofErr w:type="spellStart"/>
      <w:r>
        <w:rPr>
          <w:rFonts w:ascii="Times New Roman" w:hAnsi="Times New Roman" w:cs="Times New Roman"/>
          <w:sz w:val="32"/>
        </w:rPr>
        <w:t>перелазывания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14C59" w:rsidRDefault="00E77CD9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57364" cy="2812637"/>
            <wp:effectExtent l="19050" t="0" r="0" b="0"/>
            <wp:docPr id="16" name="Рисунок 15" descr="IMG_20220713_093119_resized_20220716_02013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3119_resized_20220716_0201394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534" cy="281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BD3D2A" w:rsidRDefault="00BD3D2A" w:rsidP="00CD2DF8">
      <w:pPr>
        <w:pStyle w:val="a3"/>
        <w:rPr>
          <w:rFonts w:ascii="Times New Roman" w:hAnsi="Times New Roman" w:cs="Times New Roman"/>
          <w:sz w:val="32"/>
        </w:rPr>
      </w:pPr>
    </w:p>
    <w:p w:rsidR="00614C59" w:rsidRDefault="00BD3D2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Спортивный элемент «Лабиринт»</w:t>
      </w:r>
    </w:p>
    <w:p w:rsidR="00614C59" w:rsidRDefault="00614C59" w:rsidP="00CD2DF8">
      <w:pPr>
        <w:pStyle w:val="a3"/>
        <w:rPr>
          <w:rFonts w:ascii="Times New Roman" w:hAnsi="Times New Roman" w:cs="Times New Roman"/>
          <w:sz w:val="32"/>
        </w:rPr>
      </w:pPr>
    </w:p>
    <w:p w:rsidR="00614C59" w:rsidRDefault="008515C3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55886" cy="3807939"/>
            <wp:effectExtent l="19050" t="0" r="1614" b="0"/>
            <wp:docPr id="27" name="Рисунок 26" descr="IMG_20220713_092930_resized_20220716_02014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2930_resized_20220716_02014039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675" cy="381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C59" w:rsidRDefault="00614C59" w:rsidP="00CD2DF8">
      <w:pPr>
        <w:pStyle w:val="a3"/>
        <w:rPr>
          <w:rFonts w:ascii="Times New Roman" w:hAnsi="Times New Roman" w:cs="Times New Roman"/>
          <w:sz w:val="32"/>
        </w:rPr>
      </w:pPr>
    </w:p>
    <w:p w:rsidR="00680B2A" w:rsidRDefault="00680B2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Спортивный снаряд «Жираф»</w:t>
      </w: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80B2A" w:rsidRDefault="00E77CD9" w:rsidP="00CD2DF8">
      <w:pPr>
        <w:pStyle w:val="a3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82616" cy="3843580"/>
            <wp:effectExtent l="19050" t="0" r="0" b="0"/>
            <wp:docPr id="24" name="Рисунок 23" descr="IMG_20220713_092536_resized_20220716_02022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2536_resized_20220716_02022686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552" cy="384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B2A" w:rsidRDefault="00680B2A" w:rsidP="00CD2DF8">
      <w:pPr>
        <w:pStyle w:val="a3"/>
        <w:rPr>
          <w:rFonts w:ascii="Times New Roman" w:hAnsi="Times New Roman" w:cs="Times New Roman"/>
          <w:sz w:val="32"/>
        </w:rPr>
      </w:pPr>
    </w:p>
    <w:p w:rsidR="00680B2A" w:rsidRDefault="00680B2A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57BA7" w:rsidRDefault="00657BA7" w:rsidP="00CD2DF8">
      <w:pPr>
        <w:pStyle w:val="a3"/>
        <w:rPr>
          <w:rFonts w:ascii="Times New Roman" w:hAnsi="Times New Roman" w:cs="Times New Roman"/>
          <w:sz w:val="32"/>
        </w:rPr>
      </w:pPr>
    </w:p>
    <w:p w:rsidR="00614C59" w:rsidRPr="000C7868" w:rsidRDefault="00614C59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Художественно- эстетическая зона.</w:t>
      </w:r>
    </w:p>
    <w:p w:rsidR="00614C59" w:rsidRDefault="00614C59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На веранде участка мы установили ширму, и используем её для организации театрализованной деятельности, концертов, конкурсов и т.д., а для просмотра представлений будут установлены деревянные скамейки. Для театрализованной деятельности имеются маски, костюмы. На участке имеется оборудование для продуктивной деятельности: краски, кисти</w:t>
      </w:r>
      <w:proofErr w:type="gramStart"/>
      <w:r>
        <w:rPr>
          <w:rFonts w:ascii="Times New Roman" w:hAnsi="Times New Roman" w:cs="Times New Roman"/>
          <w:sz w:val="32"/>
        </w:rPr>
        <w:t>.к</w:t>
      </w:r>
      <w:proofErr w:type="gramEnd"/>
      <w:r>
        <w:rPr>
          <w:rFonts w:ascii="Times New Roman" w:hAnsi="Times New Roman" w:cs="Times New Roman"/>
          <w:sz w:val="32"/>
        </w:rPr>
        <w:t>арандаши, листы, мелки.</w:t>
      </w:r>
    </w:p>
    <w:p w:rsidR="00614C59" w:rsidRDefault="00614C59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Таким образом, художественно- эстетическая зона даёт возможность реализовать творческие способности каждого ребёнка.</w:t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8515C3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2755147" cy="3673617"/>
            <wp:effectExtent l="19050" t="0" r="7103" b="0"/>
            <wp:docPr id="28" name="Рисунок 27" descr="IMG_20220713_093414_resized_20220716_020138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3414_resized_20220716_02013851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269" cy="367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Pr="000C7868" w:rsidRDefault="00164802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Зона  "Наше творчество".</w:t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В летний период проходят выставки продуктивной и конструктивной деятельности наших воспитанников.</w:t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296662" cy="3169920"/>
            <wp:effectExtent l="19050" t="0" r="0" b="0"/>
            <wp:docPr id="13" name="Рисунок 12" descr="IMG_20160822_10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822_10014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012" cy="31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Pr="000C7868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Pr="000C7868" w:rsidRDefault="00164802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Зона речевого развития.</w:t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"Расскажи сказку по картинкам", мини-библиотека, книжки-раскраски по изучаемым темам. Книжки-самоделки.</w:t>
      </w: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914A1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693153" cy="3590957"/>
            <wp:effectExtent l="19050" t="0" r="0" b="0"/>
            <wp:docPr id="29" name="Рисунок 28" descr="IMG_20220713_092829_resized_20220716_02014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2829_resized_20220716_02014090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462" cy="359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03E" w:rsidRDefault="0085603E" w:rsidP="00CD2DF8">
      <w:pPr>
        <w:pStyle w:val="a3"/>
        <w:rPr>
          <w:rFonts w:ascii="Times New Roman" w:hAnsi="Times New Roman" w:cs="Times New Roman"/>
          <w:sz w:val="32"/>
        </w:rPr>
      </w:pPr>
    </w:p>
    <w:p w:rsidR="0085603E" w:rsidRDefault="0085603E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Default="00164802" w:rsidP="00CD2DF8">
      <w:pPr>
        <w:pStyle w:val="a3"/>
        <w:rPr>
          <w:rFonts w:ascii="Times New Roman" w:hAnsi="Times New Roman" w:cs="Times New Roman"/>
          <w:sz w:val="32"/>
        </w:rPr>
      </w:pPr>
    </w:p>
    <w:p w:rsidR="00164802" w:rsidRPr="000C7868" w:rsidRDefault="00164802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Спортивная зона.</w:t>
      </w: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Подобранное оборудование: цели для метания, гимнастические стенки, лабиринт позволяют подбирать различное сочетание движений на занятиях и в игре.</w:t>
      </w: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Оборудование расположено по краям площадки так, чтобы большая её часть использовалась  для проведения подвижных и спортивных игр, физкультурных праздников и досугов.</w:t>
      </w: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Имеется выносное оборудование: скакалки, обручи, мячи, кегли, </w:t>
      </w:r>
      <w:proofErr w:type="spellStart"/>
      <w:r>
        <w:rPr>
          <w:rFonts w:ascii="Times New Roman" w:hAnsi="Times New Roman" w:cs="Times New Roman"/>
          <w:sz w:val="32"/>
        </w:rPr>
        <w:t>кольцеброс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Занятия на свежем воздухе с использованием игрового оборудования обеспечивает режим высокой двигательной активности детей, позволяют им закрепить и совершенствовать знакомые движения, осваивать новые виды, требующие сосредоточенности, чёткости, ловкости, координации.</w:t>
      </w: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DF503A" w:rsidRDefault="00DF503A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914A1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142604" cy="4190240"/>
            <wp:effectExtent l="19050" t="0" r="646" b="0"/>
            <wp:docPr id="30" name="Рисунок 29" descr="IMG_20220713_093141_resized_20220716_02013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3141_resized_20220716_0201389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828" cy="419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Pr="00657BA7" w:rsidRDefault="00C853CE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Зона интеллектуальных игр и математического развития.</w:t>
      </w: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Default="00914A18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2882616" cy="3843580"/>
            <wp:effectExtent l="19050" t="0" r="0" b="0"/>
            <wp:docPr id="35" name="Рисунок 34" descr="IMG_20220713_095950_resized_20220716_020138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5950_resized_20220716_02013810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017" cy="384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97509" cy="3842352"/>
            <wp:effectExtent l="19050" t="0" r="7641" b="0"/>
            <wp:docPr id="36" name="Рисунок 35" descr="IMG_20220713_100008_resized_20220716_02013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100008_resized_20220716_02013762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666" cy="385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Pr="00657BA7" w:rsidRDefault="00914A18" w:rsidP="00CD2DF8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Уголок  "Здравствуй, </w:t>
      </w:r>
      <w:r w:rsidR="00C853CE" w:rsidRPr="000C7868">
        <w:rPr>
          <w:rFonts w:ascii="Times New Roman" w:hAnsi="Times New Roman" w:cs="Times New Roman"/>
          <w:b/>
          <w:sz w:val="32"/>
          <w:u w:val="single"/>
        </w:rPr>
        <w:t>лето!"</w:t>
      </w: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Выставляется информация  и консультации для родителей.</w:t>
      </w:r>
    </w:p>
    <w:p w:rsidR="00C853CE" w:rsidRDefault="00C853CE" w:rsidP="00CD2DF8">
      <w:pPr>
        <w:pStyle w:val="a3"/>
        <w:rPr>
          <w:rFonts w:ascii="Times New Roman" w:hAnsi="Times New Roman" w:cs="Times New Roman"/>
          <w:sz w:val="32"/>
        </w:rPr>
      </w:pPr>
    </w:p>
    <w:p w:rsidR="00C853CE" w:rsidRPr="00CD2DF8" w:rsidRDefault="00C853CE" w:rsidP="00CD2DF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textWrapping" w:clear="all"/>
      </w:r>
      <w:r w:rsidR="00914A1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623411" cy="2898183"/>
            <wp:effectExtent l="19050" t="0" r="5489" b="0"/>
            <wp:docPr id="33" name="Рисунок 32" descr="IMG_20220701_100154_resized_20220716_02022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01_100154_resized_20220716_02022832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482" cy="290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3CE" w:rsidRPr="00CD2DF8" w:rsidSect="00CD2D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DF8"/>
    <w:rsid w:val="000034A5"/>
    <w:rsid w:val="000C7868"/>
    <w:rsid w:val="00164802"/>
    <w:rsid w:val="00166F3B"/>
    <w:rsid w:val="002F39A5"/>
    <w:rsid w:val="00325C33"/>
    <w:rsid w:val="00352FA6"/>
    <w:rsid w:val="00385FC0"/>
    <w:rsid w:val="003D52BC"/>
    <w:rsid w:val="004A108C"/>
    <w:rsid w:val="004B7930"/>
    <w:rsid w:val="00614C59"/>
    <w:rsid w:val="006424BB"/>
    <w:rsid w:val="00657BA7"/>
    <w:rsid w:val="00680B2A"/>
    <w:rsid w:val="008515C3"/>
    <w:rsid w:val="0085603E"/>
    <w:rsid w:val="008E3196"/>
    <w:rsid w:val="00914A18"/>
    <w:rsid w:val="00954996"/>
    <w:rsid w:val="00960882"/>
    <w:rsid w:val="00A068D3"/>
    <w:rsid w:val="00AD6885"/>
    <w:rsid w:val="00B340C0"/>
    <w:rsid w:val="00BD1AD6"/>
    <w:rsid w:val="00BD3D2A"/>
    <w:rsid w:val="00C853CE"/>
    <w:rsid w:val="00CD2DF8"/>
    <w:rsid w:val="00D828ED"/>
    <w:rsid w:val="00DF503A"/>
    <w:rsid w:val="00E77CD9"/>
    <w:rsid w:val="00F54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D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999</cp:lastModifiedBy>
  <cp:revision>9</cp:revision>
  <dcterms:created xsi:type="dcterms:W3CDTF">2016-09-09T06:50:00Z</dcterms:created>
  <dcterms:modified xsi:type="dcterms:W3CDTF">2022-07-16T11:58:00Z</dcterms:modified>
</cp:coreProperties>
</file>